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DISPOSITIVO TECNICO – ORGANIZZATIVO</w:t>
      </w:r>
    </w:p>
    <w:p w:rsidR="00000000" w:rsidDel="00000000" w:rsidP="00000000" w:rsidRDefault="00000000" w:rsidRPr="00000000" w14:paraId="00000003">
      <w:pPr>
        <w:jc w:val="center"/>
        <w:rPr>
          <w:rFonts w:ascii="Calibri" w:cs="Calibri" w:eastAsia="Calibri" w:hAnsi="Calibri"/>
          <w:b w:val="1"/>
          <w:i w:val="1"/>
          <w:color w:val="ff0000"/>
          <w:sz w:val="28"/>
          <w:szCs w:val="28"/>
          <w:u w:val="single"/>
        </w:rPr>
      </w:pPr>
      <w:r w:rsidDel="00000000" w:rsidR="00000000" w:rsidRPr="00000000">
        <w:rPr>
          <w:rFonts w:ascii="Calibri" w:cs="Calibri" w:eastAsia="Calibri" w:hAnsi="Calibri"/>
          <w:b w:val="1"/>
          <w:sz w:val="36"/>
          <w:szCs w:val="36"/>
          <w:rtl w:val="0"/>
        </w:rPr>
        <w:t xml:space="preserve">“MIGLIO DAY”</w:t>
        <w:br w:type="textWrapping"/>
      </w:r>
      <w:r w:rsidDel="00000000" w:rsidR="00000000" w:rsidRPr="00000000">
        <w:rPr>
          <w:rFonts w:ascii="Calibri" w:cs="Calibri" w:eastAsia="Calibri" w:hAnsi="Calibri"/>
          <w:i w:val="1"/>
          <w:sz w:val="24"/>
          <w:szCs w:val="24"/>
          <w:rtl w:val="0"/>
        </w:rPr>
        <w:t xml:space="preserve">Roma, Stadio Nando Martellini – Terme di Caracalla, Domenica 25 ottobre 2020</w:t>
      </w:r>
      <w:r w:rsidDel="00000000" w:rsidR="00000000" w:rsidRPr="00000000">
        <w:rPr>
          <w:rtl w:val="0"/>
        </w:rPr>
      </w:r>
    </w:p>
    <w:tbl>
      <w:tblPr>
        <w:tblStyle w:val="Table1"/>
        <w:tblW w:w="10774.0" w:type="dxa"/>
        <w:jc w:val="left"/>
        <w:tblInd w:w="-318.0" w:type="dxa"/>
        <w:tblLayout w:type="fixed"/>
        <w:tblLook w:val="0400"/>
      </w:tblPr>
      <w:tblGrid>
        <w:gridCol w:w="2667"/>
        <w:gridCol w:w="8107"/>
        <w:tblGridChange w:id="0">
          <w:tblGrid>
            <w:gridCol w:w="2667"/>
            <w:gridCol w:w="8107"/>
          </w:tblGrid>
        </w:tblGridChange>
      </w:tblGrid>
      <w:tr>
        <w:trPr>
          <w:trHeight w:val="570" w:hRule="atLeast"/>
        </w:trPr>
        <w:tc>
          <w:tcPr>
            <w:shd w:fill="auto" w:val="clear"/>
          </w:tcPr>
          <w:p w:rsidR="00000000" w:rsidDel="00000000" w:rsidP="00000000" w:rsidRDefault="00000000" w:rsidRPr="00000000" w14:paraId="00000004">
            <w:pPr>
              <w:jc w:val="right"/>
              <w:rPr>
                <w:b w:val="1"/>
                <w:i w:val="1"/>
              </w:rPr>
            </w:pPr>
            <w:r w:rsidDel="00000000" w:rsidR="00000000" w:rsidRPr="00000000">
              <w:rPr>
                <w:b w:val="1"/>
                <w:i w:val="1"/>
                <w:rtl w:val="0"/>
              </w:rPr>
              <w:t xml:space="preserve">ORGANIZZAZIONE:</w:t>
            </w:r>
          </w:p>
        </w:tc>
        <w:tc>
          <w:tcPr>
            <w:shd w:fill="auto" w:val="clear"/>
          </w:tcPr>
          <w:p w:rsidR="00000000" w:rsidDel="00000000" w:rsidP="00000000" w:rsidRDefault="00000000" w:rsidRPr="00000000" w14:paraId="00000005">
            <w:pPr>
              <w:rPr/>
            </w:pPr>
            <w:r w:rsidDel="00000000" w:rsidR="00000000" w:rsidRPr="00000000">
              <w:rPr>
                <w:rtl w:val="0"/>
              </w:rPr>
              <w:t xml:space="preserve">ASD RUNNERS CIAMPINO – Via Lucrezia Romana 8 – 00043 Ciampino (Roma)</w:t>
            </w:r>
          </w:p>
        </w:tc>
      </w:tr>
      <w:tr>
        <w:trPr>
          <w:trHeight w:val="569" w:hRule="atLeast"/>
        </w:trPr>
        <w:tc>
          <w:tcPr>
            <w:shd w:fill="auto" w:val="clear"/>
          </w:tcPr>
          <w:p w:rsidR="00000000" w:rsidDel="00000000" w:rsidP="00000000" w:rsidRDefault="00000000" w:rsidRPr="00000000" w14:paraId="00000006">
            <w:pPr>
              <w:jc w:val="right"/>
              <w:rPr>
                <w:b w:val="1"/>
                <w:i w:val="1"/>
              </w:rPr>
            </w:pPr>
            <w:r w:rsidDel="00000000" w:rsidR="00000000" w:rsidRPr="00000000">
              <w:rPr>
                <w:b w:val="1"/>
                <w:i w:val="1"/>
                <w:rtl w:val="0"/>
              </w:rPr>
              <w:t xml:space="preserve">IMPIANTO LUOGO GARA:</w:t>
            </w:r>
          </w:p>
        </w:tc>
        <w:tc>
          <w:tcPr>
            <w:shd w:fill="auto" w:val="clear"/>
          </w:tcPr>
          <w:p w:rsidR="00000000" w:rsidDel="00000000" w:rsidP="00000000" w:rsidRDefault="00000000" w:rsidRPr="00000000" w14:paraId="00000007">
            <w:pPr>
              <w:rPr/>
            </w:pPr>
            <w:r w:rsidDel="00000000" w:rsidR="00000000" w:rsidRPr="00000000">
              <w:rPr>
                <w:rtl w:val="0"/>
              </w:rPr>
              <w:t xml:space="preserve">Stadio Nando Martellini – Terme di Caracalla , Largo Vittime del Terrorismo 1,  Roma</w:t>
            </w:r>
          </w:p>
        </w:tc>
      </w:tr>
      <w:tr>
        <w:trPr>
          <w:trHeight w:val="681" w:hRule="atLeast"/>
        </w:trPr>
        <w:tc>
          <w:tcPr>
            <w:shd w:fill="auto" w:val="clear"/>
          </w:tcPr>
          <w:p w:rsidR="00000000" w:rsidDel="00000000" w:rsidP="00000000" w:rsidRDefault="00000000" w:rsidRPr="00000000" w14:paraId="00000008">
            <w:pPr>
              <w:jc w:val="right"/>
              <w:rPr>
                <w:b w:val="1"/>
                <w:i w:val="1"/>
              </w:rPr>
            </w:pPr>
            <w:r w:rsidDel="00000000" w:rsidR="00000000" w:rsidRPr="00000000">
              <w:rPr>
                <w:b w:val="1"/>
                <w:i w:val="1"/>
                <w:rtl w:val="0"/>
              </w:rPr>
              <w:t xml:space="preserve">GARA ONLINE:</w:t>
            </w:r>
          </w:p>
        </w:tc>
        <w:tc>
          <w:tcPr>
            <w:shd w:fill="auto" w:val="clear"/>
          </w:tcPr>
          <w:p w:rsidR="00000000" w:rsidDel="00000000" w:rsidP="00000000" w:rsidRDefault="00000000" w:rsidRPr="00000000" w14:paraId="00000009">
            <w:pPr>
              <w:rPr/>
            </w:pPr>
            <w:r w:rsidDel="00000000" w:rsidR="00000000" w:rsidRPr="00000000">
              <w:rPr>
                <w:rtl w:val="0"/>
              </w:rPr>
              <w:t xml:space="preserve">“MIGLIO DAY”. Riferimento per le iscrizioni online  </w:t>
            </w:r>
            <w:r w:rsidDel="00000000" w:rsidR="00000000" w:rsidRPr="00000000">
              <w:rPr>
                <w:b w:val="1"/>
                <w:i w:val="1"/>
                <w:rtl w:val="0"/>
              </w:rPr>
              <w:t xml:space="preserve">ID624500 </w:t>
            </w:r>
            <w:r w:rsidDel="00000000" w:rsidR="00000000" w:rsidRPr="00000000">
              <w:rPr>
                <w:rtl w:val="0"/>
              </w:rPr>
              <w:t xml:space="preserve">– primo campo a sinistra che ordina l’elenco delle gare disponibili.</w:t>
            </w:r>
          </w:p>
        </w:tc>
      </w:tr>
      <w:tr>
        <w:trPr>
          <w:trHeight w:val="1388" w:hRule="atLeast"/>
        </w:trPr>
        <w:tc>
          <w:tcPr>
            <w:shd w:fill="auto" w:val="clear"/>
          </w:tcPr>
          <w:p w:rsidR="00000000" w:rsidDel="00000000" w:rsidP="00000000" w:rsidRDefault="00000000" w:rsidRPr="00000000" w14:paraId="0000000A">
            <w:pPr>
              <w:jc w:val="right"/>
              <w:rPr>
                <w:b w:val="1"/>
                <w:i w:val="1"/>
              </w:rPr>
            </w:pPr>
            <w:r w:rsidDel="00000000" w:rsidR="00000000" w:rsidRPr="00000000">
              <w:rPr>
                <w:b w:val="1"/>
                <w:i w:val="1"/>
                <w:rtl w:val="0"/>
              </w:rPr>
              <w:t xml:space="preserve">ISCRIZIONI:</w:t>
            </w:r>
          </w:p>
        </w:tc>
        <w:tc>
          <w:tcPr>
            <w:shd w:fill="auto" w:val="clear"/>
          </w:tcPr>
          <w:p w:rsidR="00000000" w:rsidDel="00000000" w:rsidP="00000000" w:rsidRDefault="00000000" w:rsidRPr="00000000" w14:paraId="0000000B">
            <w:pPr>
              <w:rPr/>
            </w:pPr>
            <w:r w:rsidDel="00000000" w:rsidR="00000000" w:rsidRPr="00000000">
              <w:rPr>
                <w:rtl w:val="0"/>
              </w:rPr>
              <w:t xml:space="preserve">Le iscrizioni potranno essere effettuate esclusivamente Online attraverso il sito federale nella sezione Servizi Online. Per eventuali problemi e informazioni procedurali contattare il referente iscrizioni telefonicamente.</w:t>
            </w:r>
            <w:r w:rsidDel="00000000" w:rsidR="00000000" w:rsidRPr="00000000">
              <w:rPr>
                <w:b w:val="1"/>
                <w:i w:val="1"/>
                <w:u w:val="single"/>
                <w:rtl w:val="0"/>
              </w:rPr>
              <w:br w:type="textWrapping"/>
            </w:r>
            <w:r w:rsidDel="00000000" w:rsidR="00000000" w:rsidRPr="00000000">
              <w:rPr>
                <w:rtl w:val="0"/>
              </w:rPr>
              <w:t xml:space="preserve"> </w:t>
            </w:r>
            <w:r w:rsidDel="00000000" w:rsidR="00000000" w:rsidRPr="00000000">
              <w:rPr>
                <w:b w:val="1"/>
                <w:i w:val="1"/>
                <w:rtl w:val="0"/>
              </w:rPr>
              <w:t xml:space="preserve">Le iscrizioni termineranno Giovedì 22 ottobre 2020 alle ore 24:00.</w:t>
            </w:r>
            <w:r w:rsidDel="00000000" w:rsidR="00000000" w:rsidRPr="00000000">
              <w:rPr>
                <w:rtl w:val="0"/>
              </w:rPr>
            </w:r>
          </w:p>
        </w:tc>
      </w:tr>
      <w:tr>
        <w:trPr>
          <w:trHeight w:val="637" w:hRule="atLeast"/>
        </w:trPr>
        <w:tc>
          <w:tcPr>
            <w:shd w:fill="auto" w:val="clear"/>
          </w:tcPr>
          <w:p w:rsidR="00000000" w:rsidDel="00000000" w:rsidP="00000000" w:rsidRDefault="00000000" w:rsidRPr="00000000" w14:paraId="0000000C">
            <w:pPr>
              <w:jc w:val="right"/>
              <w:rPr>
                <w:b w:val="1"/>
                <w:i w:val="1"/>
              </w:rPr>
            </w:pPr>
            <w:r w:rsidDel="00000000" w:rsidR="00000000" w:rsidRPr="00000000">
              <w:rPr>
                <w:b w:val="1"/>
                <w:i w:val="1"/>
                <w:rtl w:val="0"/>
              </w:rPr>
              <w:t xml:space="preserve">PUBBLICAZIONE ISCRIZIONI:</w:t>
            </w:r>
          </w:p>
        </w:tc>
        <w:tc>
          <w:tcPr>
            <w:shd w:fill="auto" w:val="clear"/>
          </w:tcPr>
          <w:p w:rsidR="00000000" w:rsidDel="00000000" w:rsidP="00000000" w:rsidRDefault="00000000" w:rsidRPr="00000000" w14:paraId="0000000D">
            <w:pPr>
              <w:rPr/>
            </w:pPr>
            <w:r w:rsidDel="00000000" w:rsidR="00000000" w:rsidRPr="00000000">
              <w:rPr>
                <w:rtl w:val="0"/>
              </w:rPr>
              <w:t xml:space="preserve">l’elenco degli iscritti sarà pubblicato Venerdì 23 settembre 2020 sul sito Regionale, dopo le ore 15:00. Raccomandiamo a tutti di verificare l’esattezza delle operazioni di iscrizione svolte online.</w:t>
            </w:r>
          </w:p>
        </w:tc>
      </w:tr>
      <w:tr>
        <w:trPr>
          <w:trHeight w:val="146" w:hRule="atLeast"/>
        </w:trPr>
        <w:tc>
          <w:tcPr>
            <w:shd w:fill="auto" w:val="clear"/>
          </w:tcPr>
          <w:p w:rsidR="00000000" w:rsidDel="00000000" w:rsidP="00000000" w:rsidRDefault="00000000" w:rsidRPr="00000000" w14:paraId="0000000E">
            <w:pPr>
              <w:jc w:val="right"/>
              <w:rPr>
                <w:b w:val="1"/>
                <w:i w:val="1"/>
              </w:rPr>
            </w:pPr>
            <w:r w:rsidDel="00000000" w:rsidR="00000000" w:rsidRPr="00000000">
              <w:rPr>
                <w:b w:val="1"/>
                <w:i w:val="1"/>
                <w:rtl w:val="0"/>
              </w:rPr>
              <w:t xml:space="preserve">PROGRAMMA TECNICO:</w:t>
            </w:r>
          </w:p>
        </w:tc>
        <w:tc>
          <w:tcPr>
            <w:shd w:fill="auto" w:val="clear"/>
          </w:tcPr>
          <w:p w:rsidR="00000000" w:rsidDel="00000000" w:rsidP="00000000" w:rsidRDefault="00000000" w:rsidRPr="00000000" w14:paraId="0000000F">
            <w:pPr>
              <w:rPr>
                <w:b w:val="1"/>
                <w:i w:val="1"/>
              </w:rPr>
            </w:pPr>
            <w:r w:rsidDel="00000000" w:rsidR="00000000" w:rsidRPr="00000000">
              <w:rPr>
                <w:b w:val="1"/>
                <w:i w:val="1"/>
                <w:rtl w:val="0"/>
              </w:rPr>
              <w:t xml:space="preserve">C/A/J/P/S/SM M e F</w:t>
            </w:r>
            <w:r w:rsidDel="00000000" w:rsidR="00000000" w:rsidRPr="00000000">
              <w:rPr>
                <w:i w:val="1"/>
                <w:rtl w:val="0"/>
              </w:rPr>
              <w:t xml:space="preserve"> : Miglio                                                                                                                                   </w:t>
            </w:r>
            <w:r w:rsidDel="00000000" w:rsidR="00000000" w:rsidRPr="00000000">
              <w:rPr>
                <w:b w:val="1"/>
                <w:i w:val="1"/>
                <w:rtl w:val="0"/>
              </w:rPr>
              <w:t xml:space="preserve">RAGAZZI/E: </w:t>
            </w:r>
            <w:r w:rsidDel="00000000" w:rsidR="00000000" w:rsidRPr="00000000">
              <w:rPr>
                <w:i w:val="1"/>
                <w:rtl w:val="0"/>
              </w:rPr>
              <w:t xml:space="preserve">1000mt</w:t>
            </w:r>
            <w:r w:rsidDel="00000000" w:rsidR="00000000" w:rsidRPr="00000000">
              <w:rPr>
                <w:b w:val="1"/>
                <w:i w:val="1"/>
                <w:rtl w:val="0"/>
              </w:rPr>
              <w:t xml:space="preserve">     </w:t>
            </w:r>
          </w:p>
        </w:tc>
      </w:tr>
      <w:tr>
        <w:trPr>
          <w:trHeight w:val="1042" w:hRule="atLeast"/>
        </w:trPr>
        <w:tc>
          <w:tcPr>
            <w:shd w:fill="auto" w:val="clear"/>
          </w:tcPr>
          <w:p w:rsidR="00000000" w:rsidDel="00000000" w:rsidP="00000000" w:rsidRDefault="00000000" w:rsidRPr="00000000" w14:paraId="00000010">
            <w:pPr>
              <w:jc w:val="right"/>
              <w:rPr>
                <w:b w:val="1"/>
                <w:i w:val="1"/>
              </w:rPr>
            </w:pPr>
            <w:r w:rsidDel="00000000" w:rsidR="00000000" w:rsidRPr="00000000">
              <w:rPr>
                <w:b w:val="1"/>
                <w:i w:val="1"/>
                <w:rtl w:val="0"/>
              </w:rPr>
              <w:t xml:space="preserve">REFERENTI:</w:t>
            </w:r>
          </w:p>
        </w:tc>
        <w:tc>
          <w:tcPr>
            <w:shd w:fill="auto" w:val="clear"/>
          </w:tcPr>
          <w:p w:rsidR="00000000" w:rsidDel="00000000" w:rsidP="00000000" w:rsidRDefault="00000000" w:rsidRPr="00000000" w14:paraId="00000011">
            <w:pPr>
              <w:rPr/>
            </w:pPr>
            <w:r w:rsidDel="00000000" w:rsidR="00000000" w:rsidRPr="00000000">
              <w:rPr>
                <w:b w:val="1"/>
                <w:i w:val="1"/>
                <w:rtl w:val="0"/>
              </w:rPr>
              <w:t xml:space="preserve">Ref. Organizzativo e tecnico: </w:t>
            </w:r>
            <w:r w:rsidDel="00000000" w:rsidR="00000000" w:rsidRPr="00000000">
              <w:rPr>
                <w:rtl w:val="0"/>
              </w:rPr>
              <w:t xml:space="preserve">Ranieri Carenza – cell. 3335286319</w:t>
            </w:r>
            <w:r w:rsidDel="00000000" w:rsidR="00000000" w:rsidRPr="00000000">
              <w:rPr>
                <w:b w:val="1"/>
                <w:i w:val="1"/>
                <w:rtl w:val="0"/>
              </w:rPr>
              <w:br w:type="textWrapping"/>
              <w:t xml:space="preserve">Ref. Iscrizioni:</w:t>
            </w:r>
            <w:r w:rsidDel="00000000" w:rsidR="00000000" w:rsidRPr="00000000">
              <w:rPr>
                <w:rtl w:val="0"/>
              </w:rPr>
              <w:t xml:space="preserve"> Luigi Botticelli – cell. 335.7624042 – Email: iscrizioni@fidallazio.it</w:t>
            </w:r>
          </w:p>
          <w:p w:rsidR="00000000" w:rsidDel="00000000" w:rsidP="00000000" w:rsidRDefault="00000000" w:rsidRPr="00000000" w14:paraId="00000012">
            <w:pPr>
              <w:tabs>
                <w:tab w:val="left" w:pos="3334"/>
              </w:tabs>
              <w:rPr/>
            </w:pPr>
            <w:r w:rsidDel="00000000" w:rsidR="00000000" w:rsidRPr="00000000">
              <w:rPr>
                <w:rtl w:val="0"/>
              </w:rPr>
            </w:r>
          </w:p>
        </w:tc>
      </w:tr>
    </w:tbl>
    <w:p w:rsidR="00000000" w:rsidDel="00000000" w:rsidP="00000000" w:rsidRDefault="00000000" w:rsidRPr="00000000" w14:paraId="00000013">
      <w:pPr>
        <w:jc w:val="center"/>
        <w:rPr>
          <w:sz w:val="24"/>
          <w:szCs w:val="24"/>
        </w:rPr>
      </w:pPr>
      <w:r w:rsidDel="00000000" w:rsidR="00000000" w:rsidRPr="00000000">
        <w:rPr>
          <w:rFonts w:ascii="Calibri" w:cs="Calibri" w:eastAsia="Calibri" w:hAnsi="Calibri"/>
          <w:i w:val="1"/>
          <w:sz w:val="24"/>
          <w:szCs w:val="24"/>
          <w:rtl w:val="0"/>
        </w:rPr>
        <w:t xml:space="preserve">Roma, Stadio Nando Martellini – Terme di Caracalla, Domenica 25 ottobre 2020</w:t>
      </w:r>
      <w:r w:rsidDel="00000000" w:rsidR="00000000" w:rsidRPr="00000000">
        <w:rPr>
          <w:rtl w:val="0"/>
        </w:rPr>
      </w:r>
    </w:p>
    <w:tbl>
      <w:tblPr>
        <w:tblStyle w:val="Table2"/>
        <w:tblW w:w="8930.0" w:type="dxa"/>
        <w:jc w:val="left"/>
        <w:tblInd w:w="95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8"/>
        <w:gridCol w:w="1317"/>
        <w:gridCol w:w="1276"/>
        <w:gridCol w:w="1275"/>
        <w:gridCol w:w="1134"/>
        <w:gridCol w:w="1276"/>
        <w:gridCol w:w="1134"/>
        <w:tblGridChange w:id="0">
          <w:tblGrid>
            <w:gridCol w:w="1518"/>
            <w:gridCol w:w="1317"/>
            <w:gridCol w:w="1276"/>
            <w:gridCol w:w="1275"/>
            <w:gridCol w:w="1134"/>
            <w:gridCol w:w="1276"/>
            <w:gridCol w:w="1134"/>
          </w:tblGrid>
        </w:tblGridChange>
      </w:tblGrid>
      <w:tr>
        <w:trPr>
          <w:trHeight w:val="310" w:hRule="atLeast"/>
        </w:trPr>
        <w:tc>
          <w:tcPr>
            <w:gridSpan w:val="7"/>
            <w:vAlign w:val="center"/>
          </w:tcPr>
          <w:p w:rsidR="00000000" w:rsidDel="00000000" w:rsidP="00000000" w:rsidRDefault="00000000" w:rsidRPr="00000000" w14:paraId="00000014">
            <w:pPr>
              <w:jc w:val="center"/>
              <w:rPr>
                <w:b w:val="1"/>
                <w:i w:val="1"/>
              </w:rPr>
            </w:pPr>
            <w:r w:rsidDel="00000000" w:rsidR="00000000" w:rsidRPr="00000000">
              <w:rPr>
                <w:b w:val="1"/>
                <w:i w:val="1"/>
                <w:rtl w:val="0"/>
              </w:rPr>
              <w:t xml:space="preserve">PROGRAMMA ORARIO – RITROVO ORE 10:00</w:t>
            </w:r>
          </w:p>
        </w:tc>
      </w:tr>
      <w:tr>
        <w:trPr>
          <w:trHeight w:val="310" w:hRule="atLeast"/>
        </w:trPr>
        <w:tc>
          <w:tcPr>
            <w:vAlign w:val="center"/>
          </w:tcPr>
          <w:p w:rsidR="00000000" w:rsidDel="00000000" w:rsidP="00000000" w:rsidRDefault="00000000" w:rsidRPr="00000000" w14:paraId="0000001B">
            <w:pPr>
              <w:jc w:val="center"/>
              <w:rPr>
                <w:b w:val="1"/>
                <w:i w:val="1"/>
              </w:rPr>
            </w:pPr>
            <w:r w:rsidDel="00000000" w:rsidR="00000000" w:rsidRPr="00000000">
              <w:rPr>
                <w:b w:val="1"/>
                <w:i w:val="1"/>
                <w:rtl w:val="0"/>
              </w:rPr>
              <w:t xml:space="preserve">ORARIO</w:t>
            </w:r>
          </w:p>
        </w:tc>
        <w:tc>
          <w:tcPr>
            <w:vAlign w:val="center"/>
          </w:tcPr>
          <w:p w:rsidR="00000000" w:rsidDel="00000000" w:rsidP="00000000" w:rsidRDefault="00000000" w:rsidRPr="00000000" w14:paraId="0000001C">
            <w:pPr>
              <w:jc w:val="center"/>
              <w:rPr>
                <w:b w:val="1"/>
                <w:i w:val="1"/>
              </w:rPr>
            </w:pPr>
            <w:r w:rsidDel="00000000" w:rsidR="00000000" w:rsidRPr="00000000">
              <w:rPr>
                <w:b w:val="1"/>
                <w:i w:val="1"/>
                <w:rtl w:val="0"/>
              </w:rPr>
              <w:t xml:space="preserve">Assoluti M</w:t>
            </w:r>
          </w:p>
        </w:tc>
        <w:tc>
          <w:tcPr>
            <w:vAlign w:val="center"/>
          </w:tcPr>
          <w:p w:rsidR="00000000" w:rsidDel="00000000" w:rsidP="00000000" w:rsidRDefault="00000000" w:rsidRPr="00000000" w14:paraId="0000001D">
            <w:pPr>
              <w:jc w:val="center"/>
              <w:rPr>
                <w:b w:val="1"/>
                <w:i w:val="1"/>
              </w:rPr>
            </w:pPr>
            <w:r w:rsidDel="00000000" w:rsidR="00000000" w:rsidRPr="00000000">
              <w:rPr>
                <w:b w:val="1"/>
                <w:i w:val="1"/>
                <w:rtl w:val="0"/>
              </w:rPr>
              <w:t xml:space="preserve">Assoluti F</w:t>
            </w:r>
          </w:p>
        </w:tc>
        <w:tc>
          <w:tcPr>
            <w:vAlign w:val="center"/>
          </w:tcPr>
          <w:p w:rsidR="00000000" w:rsidDel="00000000" w:rsidP="00000000" w:rsidRDefault="00000000" w:rsidRPr="00000000" w14:paraId="0000001E">
            <w:pPr>
              <w:jc w:val="center"/>
              <w:rPr>
                <w:b w:val="1"/>
                <w:i w:val="1"/>
              </w:rPr>
            </w:pPr>
            <w:r w:rsidDel="00000000" w:rsidR="00000000" w:rsidRPr="00000000">
              <w:rPr>
                <w:b w:val="1"/>
                <w:i w:val="1"/>
                <w:rtl w:val="0"/>
              </w:rPr>
              <w:t xml:space="preserve">Cadetti</w:t>
            </w:r>
          </w:p>
        </w:tc>
        <w:tc>
          <w:tcPr>
            <w:vAlign w:val="center"/>
          </w:tcPr>
          <w:p w:rsidR="00000000" w:rsidDel="00000000" w:rsidP="00000000" w:rsidRDefault="00000000" w:rsidRPr="00000000" w14:paraId="0000001F">
            <w:pPr>
              <w:jc w:val="center"/>
              <w:rPr>
                <w:b w:val="1"/>
                <w:i w:val="1"/>
              </w:rPr>
            </w:pPr>
            <w:r w:rsidDel="00000000" w:rsidR="00000000" w:rsidRPr="00000000">
              <w:rPr>
                <w:b w:val="1"/>
                <w:i w:val="1"/>
                <w:rtl w:val="0"/>
              </w:rPr>
              <w:t xml:space="preserve">Cadette</w:t>
            </w:r>
          </w:p>
        </w:tc>
        <w:tc>
          <w:tcPr>
            <w:vAlign w:val="center"/>
          </w:tcPr>
          <w:p w:rsidR="00000000" w:rsidDel="00000000" w:rsidP="00000000" w:rsidRDefault="00000000" w:rsidRPr="00000000" w14:paraId="00000020">
            <w:pPr>
              <w:jc w:val="center"/>
              <w:rPr>
                <w:b w:val="1"/>
                <w:i w:val="1"/>
              </w:rPr>
            </w:pPr>
            <w:r w:rsidDel="00000000" w:rsidR="00000000" w:rsidRPr="00000000">
              <w:rPr>
                <w:b w:val="1"/>
                <w:i w:val="1"/>
                <w:rtl w:val="0"/>
              </w:rPr>
              <w:t xml:space="preserve">Ragazzi</w:t>
            </w:r>
          </w:p>
        </w:tc>
        <w:tc>
          <w:tcPr>
            <w:vAlign w:val="center"/>
          </w:tcPr>
          <w:p w:rsidR="00000000" w:rsidDel="00000000" w:rsidP="00000000" w:rsidRDefault="00000000" w:rsidRPr="00000000" w14:paraId="00000021">
            <w:pPr>
              <w:jc w:val="center"/>
              <w:rPr>
                <w:b w:val="1"/>
                <w:i w:val="1"/>
              </w:rPr>
            </w:pPr>
            <w:r w:rsidDel="00000000" w:rsidR="00000000" w:rsidRPr="00000000">
              <w:rPr>
                <w:b w:val="1"/>
                <w:i w:val="1"/>
                <w:rtl w:val="0"/>
              </w:rPr>
              <w:t xml:space="preserve">Ragazze</w:t>
            </w:r>
          </w:p>
        </w:tc>
      </w:tr>
      <w:tr>
        <w:trPr>
          <w:trHeight w:val="310" w:hRule="atLeast"/>
        </w:trPr>
        <w:tc>
          <w:tcPr>
            <w:vAlign w:val="center"/>
          </w:tcPr>
          <w:p w:rsidR="00000000" w:rsidDel="00000000" w:rsidP="00000000" w:rsidRDefault="00000000" w:rsidRPr="00000000" w14:paraId="00000022">
            <w:pPr>
              <w:jc w:val="center"/>
              <w:rPr>
                <w:b w:val="1"/>
              </w:rPr>
            </w:pPr>
            <w:r w:rsidDel="00000000" w:rsidR="00000000" w:rsidRPr="00000000">
              <w:rPr>
                <w:b w:val="1"/>
                <w:rtl w:val="0"/>
              </w:rPr>
              <w:t xml:space="preserve">11:30</w:t>
            </w:r>
          </w:p>
        </w:tc>
        <w:tc>
          <w:tcPr>
            <w:vAlign w:val="center"/>
          </w:tcPr>
          <w:p w:rsidR="00000000" w:rsidDel="00000000" w:rsidP="00000000" w:rsidRDefault="00000000" w:rsidRPr="00000000" w14:paraId="00000023">
            <w:pPr>
              <w:jc w:val="center"/>
              <w:rPr/>
            </w:pPr>
            <w:r w:rsidDel="00000000" w:rsidR="00000000" w:rsidRPr="00000000">
              <w:rPr>
                <w:rtl w:val="0"/>
              </w:rPr>
            </w:r>
          </w:p>
        </w:tc>
        <w:tc>
          <w:tcPr>
            <w:vAlign w:val="center"/>
          </w:tcPr>
          <w:p w:rsidR="00000000" w:rsidDel="00000000" w:rsidP="00000000" w:rsidRDefault="00000000" w:rsidRPr="00000000" w14:paraId="00000024">
            <w:pPr>
              <w:jc w:val="center"/>
              <w:rPr/>
            </w:pPr>
            <w:r w:rsidDel="00000000" w:rsidR="00000000" w:rsidRPr="00000000">
              <w:rPr>
                <w:rtl w:val="0"/>
              </w:rPr>
            </w:r>
          </w:p>
        </w:tc>
        <w:tc>
          <w:tcPr>
            <w:vAlign w:val="center"/>
          </w:tcPr>
          <w:p w:rsidR="00000000" w:rsidDel="00000000" w:rsidP="00000000" w:rsidRDefault="00000000" w:rsidRPr="00000000" w14:paraId="00000025">
            <w:pPr>
              <w:jc w:val="center"/>
              <w:rPr/>
            </w:pPr>
            <w:r w:rsidDel="00000000" w:rsidR="00000000" w:rsidRPr="00000000">
              <w:rPr>
                <w:rtl w:val="0"/>
              </w:rPr>
            </w:r>
          </w:p>
        </w:tc>
        <w:tc>
          <w:tcPr>
            <w:vAlign w:val="center"/>
          </w:tcPr>
          <w:p w:rsidR="00000000" w:rsidDel="00000000" w:rsidP="00000000" w:rsidRDefault="00000000" w:rsidRPr="00000000" w14:paraId="00000026">
            <w:pPr>
              <w:jc w:val="center"/>
              <w:rPr/>
            </w:pPr>
            <w:r w:rsidDel="00000000" w:rsidR="00000000" w:rsidRPr="00000000">
              <w:rPr>
                <w:rtl w:val="0"/>
              </w:rPr>
            </w:r>
          </w:p>
        </w:tc>
        <w:tc>
          <w:tcPr>
            <w:vAlign w:val="center"/>
          </w:tcPr>
          <w:p w:rsidR="00000000" w:rsidDel="00000000" w:rsidP="00000000" w:rsidRDefault="00000000" w:rsidRPr="00000000" w14:paraId="00000027">
            <w:pPr>
              <w:jc w:val="center"/>
              <w:rPr/>
            </w:pPr>
            <w:r w:rsidDel="00000000" w:rsidR="00000000" w:rsidRPr="00000000">
              <w:rPr>
                <w:rtl w:val="0"/>
              </w:rPr>
            </w:r>
          </w:p>
        </w:tc>
        <w:tc>
          <w:tcPr>
            <w:vAlign w:val="center"/>
          </w:tcPr>
          <w:p w:rsidR="00000000" w:rsidDel="00000000" w:rsidP="00000000" w:rsidRDefault="00000000" w:rsidRPr="00000000" w14:paraId="00000028">
            <w:pPr>
              <w:jc w:val="center"/>
              <w:rPr/>
            </w:pPr>
            <w:r w:rsidDel="00000000" w:rsidR="00000000" w:rsidRPr="00000000">
              <w:rPr>
                <w:rtl w:val="0"/>
              </w:rPr>
              <w:t xml:space="preserve">1000mt</w:t>
            </w:r>
          </w:p>
        </w:tc>
      </w:tr>
      <w:tr>
        <w:trPr>
          <w:trHeight w:val="310" w:hRule="atLeast"/>
        </w:trPr>
        <w:tc>
          <w:tcPr>
            <w:vAlign w:val="center"/>
          </w:tcPr>
          <w:p w:rsidR="00000000" w:rsidDel="00000000" w:rsidP="00000000" w:rsidRDefault="00000000" w:rsidRPr="00000000" w14:paraId="00000029">
            <w:pPr>
              <w:jc w:val="center"/>
              <w:rPr>
                <w:b w:val="1"/>
              </w:rPr>
            </w:pPr>
            <w:r w:rsidDel="00000000" w:rsidR="00000000" w:rsidRPr="00000000">
              <w:rPr>
                <w:b w:val="1"/>
                <w:rtl w:val="0"/>
              </w:rPr>
              <w:t xml:space="preserve">11:40</w:t>
            </w:r>
          </w:p>
        </w:tc>
        <w:tc>
          <w:tcPr>
            <w:vAlign w:val="center"/>
          </w:tcPr>
          <w:p w:rsidR="00000000" w:rsidDel="00000000" w:rsidP="00000000" w:rsidRDefault="00000000" w:rsidRPr="00000000" w14:paraId="0000002A">
            <w:pPr>
              <w:jc w:val="center"/>
              <w:rPr/>
            </w:pPr>
            <w:r w:rsidDel="00000000" w:rsidR="00000000" w:rsidRPr="00000000">
              <w:rPr>
                <w:rtl w:val="0"/>
              </w:rPr>
            </w:r>
          </w:p>
        </w:tc>
        <w:tc>
          <w:tcPr>
            <w:vAlign w:val="center"/>
          </w:tcPr>
          <w:p w:rsidR="00000000" w:rsidDel="00000000" w:rsidP="00000000" w:rsidRDefault="00000000" w:rsidRPr="00000000" w14:paraId="0000002B">
            <w:pPr>
              <w:jc w:val="center"/>
              <w:rPr/>
            </w:pPr>
            <w:r w:rsidDel="00000000" w:rsidR="00000000" w:rsidRPr="00000000">
              <w:rPr>
                <w:rtl w:val="0"/>
              </w:rPr>
            </w:r>
          </w:p>
        </w:tc>
        <w:tc>
          <w:tcPr>
            <w:vAlign w:val="center"/>
          </w:tcPr>
          <w:p w:rsidR="00000000" w:rsidDel="00000000" w:rsidP="00000000" w:rsidRDefault="00000000" w:rsidRPr="00000000" w14:paraId="0000002C">
            <w:pPr>
              <w:jc w:val="center"/>
              <w:rPr/>
            </w:pPr>
            <w:r w:rsidDel="00000000" w:rsidR="00000000" w:rsidRPr="00000000">
              <w:rPr>
                <w:rtl w:val="0"/>
              </w:rPr>
            </w:r>
          </w:p>
        </w:tc>
        <w:tc>
          <w:tcPr>
            <w:vAlign w:val="center"/>
          </w:tcPr>
          <w:p w:rsidR="00000000" w:rsidDel="00000000" w:rsidP="00000000" w:rsidRDefault="00000000" w:rsidRPr="00000000" w14:paraId="0000002D">
            <w:pPr>
              <w:jc w:val="center"/>
              <w:rPr/>
            </w:pPr>
            <w:r w:rsidDel="00000000" w:rsidR="00000000" w:rsidRPr="00000000">
              <w:rPr>
                <w:rtl w:val="0"/>
              </w:rPr>
            </w:r>
          </w:p>
        </w:tc>
        <w:tc>
          <w:tcPr>
            <w:vAlign w:val="center"/>
          </w:tcPr>
          <w:p w:rsidR="00000000" w:rsidDel="00000000" w:rsidP="00000000" w:rsidRDefault="00000000" w:rsidRPr="00000000" w14:paraId="0000002E">
            <w:pPr>
              <w:jc w:val="center"/>
              <w:rPr/>
            </w:pPr>
            <w:r w:rsidDel="00000000" w:rsidR="00000000" w:rsidRPr="00000000">
              <w:rPr>
                <w:rtl w:val="0"/>
              </w:rPr>
              <w:t xml:space="preserve">1000mt</w:t>
            </w:r>
          </w:p>
        </w:tc>
        <w:tc>
          <w:tcPr>
            <w:vAlign w:val="center"/>
          </w:tcPr>
          <w:p w:rsidR="00000000" w:rsidDel="00000000" w:rsidP="00000000" w:rsidRDefault="00000000" w:rsidRPr="00000000" w14:paraId="0000002F">
            <w:pPr>
              <w:jc w:val="center"/>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030">
            <w:pPr>
              <w:jc w:val="center"/>
              <w:rPr>
                <w:b w:val="1"/>
              </w:rPr>
            </w:pPr>
            <w:r w:rsidDel="00000000" w:rsidR="00000000" w:rsidRPr="00000000">
              <w:rPr>
                <w:b w:val="1"/>
                <w:rtl w:val="0"/>
              </w:rPr>
              <w:t xml:space="preserve">11:50</w:t>
            </w:r>
          </w:p>
        </w:tc>
        <w:tc>
          <w:tcPr>
            <w:vAlign w:val="center"/>
          </w:tcPr>
          <w:p w:rsidR="00000000" w:rsidDel="00000000" w:rsidP="00000000" w:rsidRDefault="00000000" w:rsidRPr="00000000" w14:paraId="00000031">
            <w:pPr>
              <w:jc w:val="center"/>
              <w:rPr/>
            </w:pPr>
            <w:r w:rsidDel="00000000" w:rsidR="00000000" w:rsidRPr="00000000">
              <w:rPr>
                <w:rtl w:val="0"/>
              </w:rPr>
            </w:r>
          </w:p>
        </w:tc>
        <w:tc>
          <w:tcPr>
            <w:vAlign w:val="center"/>
          </w:tcPr>
          <w:p w:rsidR="00000000" w:rsidDel="00000000" w:rsidP="00000000" w:rsidRDefault="00000000" w:rsidRPr="00000000" w14:paraId="00000032">
            <w:pPr>
              <w:jc w:val="center"/>
              <w:rPr/>
            </w:pPr>
            <w:r w:rsidDel="00000000" w:rsidR="00000000" w:rsidRPr="00000000">
              <w:rPr>
                <w:rtl w:val="0"/>
              </w:rPr>
            </w:r>
          </w:p>
        </w:tc>
        <w:tc>
          <w:tcPr>
            <w:vAlign w:val="center"/>
          </w:tcPr>
          <w:p w:rsidR="00000000" w:rsidDel="00000000" w:rsidP="00000000" w:rsidRDefault="00000000" w:rsidRPr="00000000" w14:paraId="00000033">
            <w:pPr>
              <w:jc w:val="center"/>
              <w:rPr/>
            </w:pPr>
            <w:r w:rsidDel="00000000" w:rsidR="00000000" w:rsidRPr="00000000">
              <w:rPr>
                <w:rtl w:val="0"/>
              </w:rPr>
            </w:r>
          </w:p>
        </w:tc>
        <w:tc>
          <w:tcPr>
            <w:vAlign w:val="center"/>
          </w:tcPr>
          <w:p w:rsidR="00000000" w:rsidDel="00000000" w:rsidP="00000000" w:rsidRDefault="00000000" w:rsidRPr="00000000" w14:paraId="00000034">
            <w:pPr>
              <w:jc w:val="center"/>
              <w:rPr/>
            </w:pPr>
            <w:r w:rsidDel="00000000" w:rsidR="00000000" w:rsidRPr="00000000">
              <w:rPr>
                <w:rtl w:val="0"/>
              </w:rPr>
              <w:t xml:space="preserve">Miglio</w:t>
            </w:r>
          </w:p>
        </w:tc>
        <w:tc>
          <w:tcPr>
            <w:vAlign w:val="center"/>
          </w:tcPr>
          <w:p w:rsidR="00000000" w:rsidDel="00000000" w:rsidP="00000000" w:rsidRDefault="00000000" w:rsidRPr="00000000" w14:paraId="00000035">
            <w:pPr>
              <w:jc w:val="center"/>
              <w:rPr/>
            </w:pPr>
            <w:r w:rsidDel="00000000" w:rsidR="00000000" w:rsidRPr="00000000">
              <w:rPr>
                <w:rtl w:val="0"/>
              </w:rPr>
            </w:r>
          </w:p>
        </w:tc>
        <w:tc>
          <w:tcPr>
            <w:vAlign w:val="center"/>
          </w:tcPr>
          <w:p w:rsidR="00000000" w:rsidDel="00000000" w:rsidP="00000000" w:rsidRDefault="00000000" w:rsidRPr="00000000" w14:paraId="00000036">
            <w:pPr>
              <w:jc w:val="center"/>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037">
            <w:pPr>
              <w:jc w:val="center"/>
              <w:rPr>
                <w:b w:val="1"/>
              </w:rPr>
            </w:pPr>
            <w:r w:rsidDel="00000000" w:rsidR="00000000" w:rsidRPr="00000000">
              <w:rPr>
                <w:b w:val="1"/>
                <w:rtl w:val="0"/>
              </w:rPr>
              <w:t xml:space="preserve">12:00</w:t>
            </w:r>
          </w:p>
        </w:tc>
        <w:tc>
          <w:tcPr>
            <w:vAlign w:val="center"/>
          </w:tcPr>
          <w:p w:rsidR="00000000" w:rsidDel="00000000" w:rsidP="00000000" w:rsidRDefault="00000000" w:rsidRPr="00000000" w14:paraId="00000038">
            <w:pPr>
              <w:jc w:val="center"/>
              <w:rPr/>
            </w:pPr>
            <w:r w:rsidDel="00000000" w:rsidR="00000000" w:rsidRPr="00000000">
              <w:rPr>
                <w:rtl w:val="0"/>
              </w:rPr>
            </w:r>
          </w:p>
        </w:tc>
        <w:tc>
          <w:tcPr>
            <w:vAlign w:val="center"/>
          </w:tcPr>
          <w:p w:rsidR="00000000" w:rsidDel="00000000" w:rsidP="00000000" w:rsidRDefault="00000000" w:rsidRPr="00000000" w14:paraId="00000039">
            <w:pPr>
              <w:jc w:val="center"/>
              <w:rPr/>
            </w:pPr>
            <w:r w:rsidDel="00000000" w:rsidR="00000000" w:rsidRPr="00000000">
              <w:rPr>
                <w:rtl w:val="0"/>
              </w:rPr>
            </w:r>
          </w:p>
        </w:tc>
        <w:tc>
          <w:tcPr>
            <w:vAlign w:val="center"/>
          </w:tcPr>
          <w:p w:rsidR="00000000" w:rsidDel="00000000" w:rsidP="00000000" w:rsidRDefault="00000000" w:rsidRPr="00000000" w14:paraId="0000003A">
            <w:pPr>
              <w:jc w:val="center"/>
              <w:rPr/>
            </w:pPr>
            <w:r w:rsidDel="00000000" w:rsidR="00000000" w:rsidRPr="00000000">
              <w:rPr>
                <w:rtl w:val="0"/>
              </w:rPr>
              <w:t xml:space="preserve">Miglio</w:t>
            </w:r>
          </w:p>
        </w:tc>
        <w:tc>
          <w:tcPr>
            <w:vAlign w:val="center"/>
          </w:tcPr>
          <w:p w:rsidR="00000000" w:rsidDel="00000000" w:rsidP="00000000" w:rsidRDefault="00000000" w:rsidRPr="00000000" w14:paraId="0000003B">
            <w:pPr>
              <w:jc w:val="center"/>
              <w:rPr/>
            </w:pPr>
            <w:r w:rsidDel="00000000" w:rsidR="00000000" w:rsidRPr="00000000">
              <w:rPr>
                <w:rtl w:val="0"/>
              </w:rPr>
            </w:r>
          </w:p>
        </w:tc>
        <w:tc>
          <w:tcPr>
            <w:vAlign w:val="center"/>
          </w:tcPr>
          <w:p w:rsidR="00000000" w:rsidDel="00000000" w:rsidP="00000000" w:rsidRDefault="00000000" w:rsidRPr="00000000" w14:paraId="0000003C">
            <w:pPr>
              <w:jc w:val="center"/>
              <w:rPr/>
            </w:pPr>
            <w:r w:rsidDel="00000000" w:rsidR="00000000" w:rsidRPr="00000000">
              <w:rPr>
                <w:rtl w:val="0"/>
              </w:rPr>
            </w:r>
          </w:p>
        </w:tc>
        <w:tc>
          <w:tcPr>
            <w:vAlign w:val="center"/>
          </w:tcPr>
          <w:p w:rsidR="00000000" w:rsidDel="00000000" w:rsidP="00000000" w:rsidRDefault="00000000" w:rsidRPr="00000000" w14:paraId="0000003D">
            <w:pPr>
              <w:jc w:val="center"/>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03E">
            <w:pPr>
              <w:jc w:val="center"/>
              <w:rPr>
                <w:b w:val="1"/>
              </w:rPr>
            </w:pPr>
            <w:r w:rsidDel="00000000" w:rsidR="00000000" w:rsidRPr="00000000">
              <w:rPr>
                <w:b w:val="1"/>
                <w:rtl w:val="0"/>
              </w:rPr>
              <w:t xml:space="preserve">12:10</w:t>
            </w:r>
          </w:p>
        </w:tc>
        <w:tc>
          <w:tcPr>
            <w:vAlign w:val="center"/>
          </w:tcPr>
          <w:p w:rsidR="00000000" w:rsidDel="00000000" w:rsidP="00000000" w:rsidRDefault="00000000" w:rsidRPr="00000000" w14:paraId="0000003F">
            <w:pPr>
              <w:jc w:val="center"/>
              <w:rPr/>
            </w:pPr>
            <w:r w:rsidDel="00000000" w:rsidR="00000000" w:rsidRPr="00000000">
              <w:rPr>
                <w:rtl w:val="0"/>
              </w:rPr>
            </w:r>
          </w:p>
        </w:tc>
        <w:tc>
          <w:tcPr>
            <w:vAlign w:val="center"/>
          </w:tcPr>
          <w:p w:rsidR="00000000" w:rsidDel="00000000" w:rsidP="00000000" w:rsidRDefault="00000000" w:rsidRPr="00000000" w14:paraId="00000040">
            <w:pPr>
              <w:jc w:val="center"/>
              <w:rPr/>
            </w:pPr>
            <w:r w:rsidDel="00000000" w:rsidR="00000000" w:rsidRPr="00000000">
              <w:rPr>
                <w:rtl w:val="0"/>
              </w:rPr>
              <w:t xml:space="preserve">Miglio</w:t>
            </w:r>
          </w:p>
        </w:tc>
        <w:tc>
          <w:tcPr>
            <w:vAlign w:val="center"/>
          </w:tcPr>
          <w:p w:rsidR="00000000" w:rsidDel="00000000" w:rsidP="00000000" w:rsidRDefault="00000000" w:rsidRPr="00000000" w14:paraId="00000041">
            <w:pPr>
              <w:jc w:val="center"/>
              <w:rPr/>
            </w:pPr>
            <w:r w:rsidDel="00000000" w:rsidR="00000000" w:rsidRPr="00000000">
              <w:rPr>
                <w:rtl w:val="0"/>
              </w:rPr>
            </w:r>
          </w:p>
        </w:tc>
        <w:tc>
          <w:tcPr>
            <w:vAlign w:val="center"/>
          </w:tcPr>
          <w:p w:rsidR="00000000" w:rsidDel="00000000" w:rsidP="00000000" w:rsidRDefault="00000000" w:rsidRPr="00000000" w14:paraId="00000042">
            <w:pPr>
              <w:jc w:val="center"/>
              <w:rPr/>
            </w:pPr>
            <w:r w:rsidDel="00000000" w:rsidR="00000000" w:rsidRPr="00000000">
              <w:rPr>
                <w:rtl w:val="0"/>
              </w:rPr>
            </w:r>
          </w:p>
        </w:tc>
        <w:tc>
          <w:tcPr>
            <w:vAlign w:val="center"/>
          </w:tcPr>
          <w:p w:rsidR="00000000" w:rsidDel="00000000" w:rsidP="00000000" w:rsidRDefault="00000000" w:rsidRPr="00000000" w14:paraId="00000043">
            <w:pPr>
              <w:jc w:val="center"/>
              <w:rPr/>
            </w:pPr>
            <w:r w:rsidDel="00000000" w:rsidR="00000000" w:rsidRPr="00000000">
              <w:rPr>
                <w:rtl w:val="0"/>
              </w:rPr>
            </w:r>
          </w:p>
        </w:tc>
        <w:tc>
          <w:tcPr>
            <w:vAlign w:val="center"/>
          </w:tcPr>
          <w:p w:rsidR="00000000" w:rsidDel="00000000" w:rsidP="00000000" w:rsidRDefault="00000000" w:rsidRPr="00000000" w14:paraId="00000044">
            <w:pPr>
              <w:jc w:val="center"/>
              <w:rPr/>
            </w:pPr>
            <w:r w:rsidDel="00000000" w:rsidR="00000000" w:rsidRPr="00000000">
              <w:rPr>
                <w:rtl w:val="0"/>
              </w:rPr>
            </w:r>
          </w:p>
        </w:tc>
      </w:tr>
      <w:tr>
        <w:trPr>
          <w:trHeight w:val="310" w:hRule="atLeast"/>
        </w:trPr>
        <w:tc>
          <w:tcPr>
            <w:vAlign w:val="center"/>
          </w:tcPr>
          <w:p w:rsidR="00000000" w:rsidDel="00000000" w:rsidP="00000000" w:rsidRDefault="00000000" w:rsidRPr="00000000" w14:paraId="00000045">
            <w:pPr>
              <w:jc w:val="center"/>
              <w:rPr>
                <w:b w:val="1"/>
              </w:rPr>
            </w:pPr>
            <w:r w:rsidDel="00000000" w:rsidR="00000000" w:rsidRPr="00000000">
              <w:rPr>
                <w:b w:val="1"/>
                <w:rtl w:val="0"/>
              </w:rPr>
              <w:t xml:space="preserve">12:30</w:t>
            </w:r>
          </w:p>
        </w:tc>
        <w:tc>
          <w:tcPr>
            <w:vAlign w:val="center"/>
          </w:tcPr>
          <w:p w:rsidR="00000000" w:rsidDel="00000000" w:rsidP="00000000" w:rsidRDefault="00000000" w:rsidRPr="00000000" w14:paraId="00000046">
            <w:pPr>
              <w:jc w:val="center"/>
              <w:rPr/>
            </w:pPr>
            <w:r w:rsidDel="00000000" w:rsidR="00000000" w:rsidRPr="00000000">
              <w:rPr>
                <w:rtl w:val="0"/>
              </w:rPr>
              <w:t xml:space="preserve">Miglio</w:t>
            </w:r>
          </w:p>
        </w:tc>
        <w:tc>
          <w:tcPr>
            <w:vAlign w:val="center"/>
          </w:tcPr>
          <w:p w:rsidR="00000000" w:rsidDel="00000000" w:rsidP="00000000" w:rsidRDefault="00000000" w:rsidRPr="00000000" w14:paraId="00000047">
            <w:pPr>
              <w:jc w:val="center"/>
              <w:rPr/>
            </w:pPr>
            <w:r w:rsidDel="00000000" w:rsidR="00000000" w:rsidRPr="00000000">
              <w:rPr>
                <w:rtl w:val="0"/>
              </w:rPr>
            </w:r>
          </w:p>
        </w:tc>
        <w:tc>
          <w:tcPr>
            <w:vAlign w:val="center"/>
          </w:tcPr>
          <w:p w:rsidR="00000000" w:rsidDel="00000000" w:rsidP="00000000" w:rsidRDefault="00000000" w:rsidRPr="00000000" w14:paraId="00000048">
            <w:pPr>
              <w:jc w:val="center"/>
              <w:rPr/>
            </w:pPr>
            <w:r w:rsidDel="00000000" w:rsidR="00000000" w:rsidRPr="00000000">
              <w:rPr>
                <w:rtl w:val="0"/>
              </w:rPr>
            </w:r>
          </w:p>
        </w:tc>
        <w:tc>
          <w:tcPr>
            <w:vAlign w:val="center"/>
          </w:tcPr>
          <w:p w:rsidR="00000000" w:rsidDel="00000000" w:rsidP="00000000" w:rsidRDefault="00000000" w:rsidRPr="00000000" w14:paraId="00000049">
            <w:pPr>
              <w:jc w:val="center"/>
              <w:rPr/>
            </w:pPr>
            <w:r w:rsidDel="00000000" w:rsidR="00000000" w:rsidRPr="00000000">
              <w:rPr>
                <w:rtl w:val="0"/>
              </w:rPr>
            </w:r>
          </w:p>
        </w:tc>
        <w:tc>
          <w:tcPr>
            <w:vAlign w:val="center"/>
          </w:tcPr>
          <w:p w:rsidR="00000000" w:rsidDel="00000000" w:rsidP="00000000" w:rsidRDefault="00000000" w:rsidRPr="00000000" w14:paraId="0000004A">
            <w:pPr>
              <w:jc w:val="center"/>
              <w:rPr/>
            </w:pPr>
            <w:r w:rsidDel="00000000" w:rsidR="00000000" w:rsidRPr="00000000">
              <w:rPr>
                <w:rtl w:val="0"/>
              </w:rPr>
            </w:r>
          </w:p>
        </w:tc>
        <w:tc>
          <w:tcPr>
            <w:vAlign w:val="center"/>
          </w:tcPr>
          <w:p w:rsidR="00000000" w:rsidDel="00000000" w:rsidP="00000000" w:rsidRDefault="00000000" w:rsidRPr="00000000" w14:paraId="0000004B">
            <w:pPr>
              <w:jc w:val="center"/>
              <w:rPr/>
            </w:pPr>
            <w:r w:rsidDel="00000000" w:rsidR="00000000" w:rsidRPr="00000000">
              <w:rPr>
                <w:rtl w:val="0"/>
              </w:rPr>
            </w:r>
          </w:p>
        </w:tc>
      </w:tr>
    </w:tbl>
    <w:p w:rsidR="00000000" w:rsidDel="00000000" w:rsidP="00000000" w:rsidRDefault="00000000" w:rsidRPr="00000000" w14:paraId="0000004C">
      <w:pPr>
        <w:jc w:val="center"/>
        <w:rPr>
          <w:b w:val="1"/>
          <w:i w:val="1"/>
          <w:sz w:val="12"/>
          <w:szCs w:val="12"/>
        </w:rPr>
      </w:pPr>
      <w:r w:rsidDel="00000000" w:rsidR="00000000" w:rsidRPr="00000000">
        <w:rPr>
          <w:rtl w:val="0"/>
        </w:rPr>
      </w:r>
    </w:p>
    <w:p w:rsidR="00000000" w:rsidDel="00000000" w:rsidP="00000000" w:rsidRDefault="00000000" w:rsidRPr="00000000" w14:paraId="0000004D">
      <w:pPr>
        <w:jc w:val="center"/>
        <w:rPr>
          <w:sz w:val="23"/>
          <w:szCs w:val="23"/>
        </w:rPr>
      </w:pPr>
      <w:r w:rsidDel="00000000" w:rsidR="00000000" w:rsidRPr="00000000">
        <w:rPr>
          <w:b w:val="1"/>
          <w:i w:val="1"/>
          <w:u w:val="single"/>
          <w:rtl w:val="0"/>
        </w:rPr>
        <w:t xml:space="preserve">NOTA BENE:</w:t>
      </w:r>
      <w:r w:rsidDel="00000000" w:rsidR="00000000" w:rsidRPr="00000000">
        <w:rPr>
          <w:i w:val="1"/>
          <w:u w:val="single"/>
          <w:rtl w:val="0"/>
        </w:rPr>
        <w:t xml:space="preserve"> </w:t>
      </w:r>
      <w:r w:rsidDel="00000000" w:rsidR="00000000" w:rsidRPr="00000000">
        <w:rPr>
          <w:b w:val="1"/>
          <w:i w:val="1"/>
          <w:sz w:val="23"/>
          <w:szCs w:val="23"/>
          <w:rtl w:val="0"/>
        </w:rPr>
        <w:t xml:space="preserve">Gli orari potranno subire variazioni in base al numero degli iscritti</w:t>
      </w:r>
      <w:r w:rsidDel="00000000" w:rsidR="00000000" w:rsidRPr="00000000">
        <w:rPr>
          <w:sz w:val="23"/>
          <w:szCs w:val="23"/>
          <w:rtl w:val="0"/>
        </w:rPr>
        <w:t xml:space="preserve">.</w:t>
      </w:r>
    </w:p>
    <w:p w:rsidR="00000000" w:rsidDel="00000000" w:rsidP="00000000" w:rsidRDefault="00000000" w:rsidRPr="00000000" w14:paraId="0000004E">
      <w:pPr>
        <w:jc w:val="center"/>
        <w:rPr>
          <w:b w:val="1"/>
        </w:rPr>
      </w:pPr>
      <w:r w:rsidDel="00000000" w:rsidR="00000000" w:rsidRPr="00000000">
        <w:rPr>
          <w:b w:val="1"/>
          <w:rtl w:val="0"/>
        </w:rPr>
        <w:t xml:space="preserve">DISPOSITIVO TECNICO</w:t>
      </w:r>
    </w:p>
    <w:p w:rsidR="00000000" w:rsidDel="00000000" w:rsidP="00000000" w:rsidRDefault="00000000" w:rsidRPr="00000000" w14:paraId="0000004F">
      <w:pPr>
        <w:rPr>
          <w:highlight w:val="white"/>
        </w:rPr>
      </w:pPr>
      <w:r w:rsidDel="00000000" w:rsidR="00000000" w:rsidRPr="00000000">
        <w:rPr>
          <w:b w:val="1"/>
          <w:highlight w:val="white"/>
          <w:u w:val="single"/>
          <w:rtl w:val="0"/>
        </w:rPr>
        <w:t xml:space="preserve">ACCESSO ALL’IMPIANTO</w:t>
      </w:r>
      <w:r w:rsidDel="00000000" w:rsidR="00000000" w:rsidRPr="00000000">
        <w:rPr>
          <w:highlight w:val="white"/>
          <w:rtl w:val="0"/>
        </w:rPr>
        <w:t xml:space="preserve">:  L’accesso all’impianto sarà consentito 1h e 30’ prima dell’inizio della gara: all’impianto potranno accedere unicamente atleti, tecnici e dirigenti  (muniti di tesserino  da esibire all’ingresso) previa consegna del modulo di </w:t>
      </w:r>
      <w:r w:rsidDel="00000000" w:rsidR="00000000" w:rsidRPr="00000000">
        <w:rPr>
          <w:b w:val="1"/>
          <w:highlight w:val="white"/>
          <w:rtl w:val="0"/>
        </w:rPr>
        <w:t xml:space="preserve">autodichiarazione ai sensi degli Artt. 46 e 47 D.P.R. n. 445/2000 con copia del documento (non vi sarà possibilità di stampare tale modulo presso l’impianto); ciò vale anche per atleti dirigenti e tecnici che abbiano già consegnato tale modulo all’impianto Nando Martellini.</w:t>
      </w:r>
      <w:r w:rsidDel="00000000" w:rsidR="00000000" w:rsidRPr="00000000">
        <w:rPr>
          <w:rtl w:val="0"/>
        </w:rPr>
      </w:r>
    </w:p>
    <w:p w:rsidR="00000000" w:rsidDel="00000000" w:rsidP="00000000" w:rsidRDefault="00000000" w:rsidRPr="00000000" w14:paraId="00000050">
      <w:pPr>
        <w:rPr/>
      </w:pPr>
      <w:r w:rsidDel="00000000" w:rsidR="00000000" w:rsidRPr="00000000">
        <w:rPr>
          <w:b w:val="1"/>
          <w:u w:val="single"/>
          <w:rtl w:val="0"/>
        </w:rPr>
        <w:t xml:space="preserve">CONFERMA ISCRIZIONI</w:t>
      </w:r>
      <w:r w:rsidDel="00000000" w:rsidR="00000000" w:rsidRPr="00000000">
        <w:rPr>
          <w:rtl w:val="0"/>
        </w:rPr>
        <w:t xml:space="preserve">: L’iscrizione dovrà  essere confermata entro 1h e 15’ prima della gara </w:t>
      </w:r>
    </w:p>
    <w:p w:rsidR="00000000" w:rsidDel="00000000" w:rsidP="00000000" w:rsidRDefault="00000000" w:rsidRPr="00000000" w14:paraId="00000051">
      <w:pPr>
        <w:rPr/>
      </w:pPr>
      <w:r w:rsidDel="00000000" w:rsidR="00000000" w:rsidRPr="00000000">
        <w:rPr>
          <w:b w:val="1"/>
          <w:u w:val="single"/>
          <w:rtl w:val="0"/>
        </w:rPr>
        <w:t xml:space="preserve">PRESENTAZIONE ALLA CAMERA D’APPELLO: </w:t>
      </w:r>
      <w:r w:rsidDel="00000000" w:rsidR="00000000" w:rsidRPr="00000000">
        <w:rPr>
          <w:rtl w:val="0"/>
        </w:rPr>
        <w:t xml:space="preserve"> Gli atleti, muniti della tessera federale o di altro documento di  identità, dovranno presentarsi in Camera d’Appello 20’ prima dell’orario previsto per la propria serie. Gli atleti accederanno al campo di gara esclusivamente attraverso la Camera d’Appello.  Al termine della gara lasceranno il campo uscendo dal cancello situato all’arrivo. Dirigenti e Tecnici non saranno ammessi in nessun caso  nel campo di gara. </w:t>
      </w:r>
    </w:p>
    <w:p w:rsidR="00000000" w:rsidDel="00000000" w:rsidP="00000000" w:rsidRDefault="00000000" w:rsidRPr="00000000" w14:paraId="00000052">
      <w:pPr>
        <w:rPr/>
      </w:pPr>
      <w:r w:rsidDel="00000000" w:rsidR="00000000" w:rsidRPr="00000000">
        <w:rPr>
          <w:b w:val="1"/>
          <w:u w:val="single"/>
          <w:rtl w:val="0"/>
        </w:rPr>
        <w:t xml:space="preserve">USCITA DALL’IMPIANTO</w:t>
      </w:r>
      <w:r w:rsidDel="00000000" w:rsidR="00000000" w:rsidRPr="00000000">
        <w:rPr>
          <w:rtl w:val="0"/>
        </w:rPr>
        <w:t xml:space="preserve">: Al termine della propria gara gli atleti dovranno lasciare l’impianto entro 30’  successivi al termine della stessa.</w:t>
      </w:r>
    </w:p>
    <w:sectPr>
      <w:footerReference r:id="rId6" w:type="default"/>
      <w:pgSz w:h="16838" w:w="11906"/>
      <w:pgMar w:bottom="426" w:top="425" w:left="709" w:right="849" w:header="709" w:footer="1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Comitato Regionale FIDAL  Lazio – http://lazio.fidal.it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